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spacing w:after="40" w:line="260"/>
        <w:ind w:left="5100"/>
      </w:pPr>
      <w:r>
        <w:rPr>
          <w:rFonts w:ascii="Times New Roman" w:cs="Times New Roman" w:eastAsia="Times New Roman" w:hAnsi="Times New Roman"/>
          <w:b w:val="false"/>
          <w:bCs w:val="false"/>
          <w:sz w:val="24"/>
          <w:szCs w:val="24"/>
        </w:rPr>
        <w:t xml:space="preserve">В ООО «РВБ»</w:t>
      </w:r>
    </w:p>
    <w:p>
      <w:pPr>
        <w:spacing w:after="40" w:line="260"/>
        <w:ind w:left="5100"/>
      </w:pPr>
      <w:r>
        <w:rPr>
          <w:rFonts w:ascii="Times New Roman" w:cs="Times New Roman" w:eastAsia="Times New Roman" w:hAnsi="Times New Roman"/>
          <w:b w:val="false"/>
          <w:bCs w:val="false"/>
          <w:sz w:val="24"/>
          <w:szCs w:val="24"/>
        </w:rPr>
        <w:t xml:space="preserve">ОГРН 1247700471919, ИНН 9714053621</w:t>
      </w:r>
    </w:p>
    <w:p>
      <w:pPr>
        <w:spacing w:after="40" w:line="260"/>
        <w:ind w:left="5100"/>
      </w:pPr>
      <w:r>
        <w:rPr>
          <w:rFonts w:ascii="Times New Roman" w:cs="Times New Roman" w:eastAsia="Times New Roman" w:hAnsi="Times New Roman"/>
          <w:b w:val="false"/>
          <w:bCs w:val="false"/>
          <w:sz w:val="24"/>
          <w:szCs w:val="24"/>
        </w:rPr>
        <w:t xml:space="preserve">142181, Московская область, г.о. Подольск, д. Коледино, тер. Индустриальный парк Коледино, д. 6, стр. 1</w:t>
      </w:r>
    </w:p>
    <w:p>
      <w:pPr>
        <w:spacing w:after="100"/>
      </w:pPr>
      <w:r>
        <w:rPr>
          <w:rFonts w:ascii="Times New Roman" w:cs="Times New Roman" w:eastAsia="Times New Roman" w:hAnsi="Times New Roman"/>
          <w:sz w:val="24"/>
          <w:szCs w:val="24"/>
        </w:rPr>
        <w:t xml:space="preserve"/>
      </w:r>
    </w:p>
    <w:p>
      <w:pPr>
        <w:spacing w:after="40" w:line="260"/>
        <w:ind w:left="5100"/>
      </w:pPr>
      <w:r>
        <w:rPr>
          <w:rFonts w:ascii="Times New Roman" w:cs="Times New Roman" w:eastAsia="Times New Roman" w:hAnsi="Times New Roman"/>
          <w:b w:val="false"/>
          <w:bCs w:val="false"/>
          <w:sz w:val="24"/>
          <w:szCs w:val="24"/>
        </w:rPr>
        <w:t xml:space="preserve">От: </w:t>
      </w:r>
      <w:r>
        <w:rPr>
          <w:rFonts w:ascii="Times New Roman" w:cs="Times New Roman" w:eastAsia="Times New Roman" w:hAnsi="Times New Roman"/>
          <w:b w:val="false"/>
          <w:bCs w:val="false"/>
          <w:sz w:val="24"/>
          <w:szCs w:val="24"/>
          <w:highlight w:val="yellow"/>
          <w:highlightCs w:val="yellow"/>
        </w:rPr>
        <w:t xml:space="preserve">[ИП / ООО]</w:t>
      </w:r>
      <w:r>
        <w:rPr>
          <w:rFonts w:ascii="Times New Roman" w:cs="Times New Roman" w:eastAsia="Times New Roman" w:hAnsi="Times New Roman"/>
          <w:b w:val="false"/>
          <w:bCs w:val="false"/>
          <w:sz w:val="24"/>
          <w:szCs w:val="24"/>
        </w:rPr>
        <w:t xml:space="preserve"> </w:t>
      </w:r>
      <w:r>
        <w:rPr>
          <w:rFonts w:ascii="Times New Roman" w:cs="Times New Roman" w:eastAsia="Times New Roman" w:hAnsi="Times New Roman"/>
          <w:b w:val="false"/>
          <w:bCs w:val="false"/>
          <w:sz w:val="24"/>
          <w:szCs w:val="24"/>
          <w:highlight w:val="yellow"/>
          <w:highlightCs w:val="yellow"/>
        </w:rPr>
        <w:t xml:space="preserve">[наименование]</w:t>
      </w:r>
    </w:p>
    <w:p>
      <w:pPr>
        <w:spacing w:after="40" w:line="260"/>
        <w:ind w:left="5100"/>
      </w:pPr>
      <w:r>
        <w:rPr>
          <w:rFonts w:ascii="Times New Roman" w:cs="Times New Roman" w:eastAsia="Times New Roman" w:hAnsi="Times New Roman"/>
          <w:b w:val="false"/>
          <w:bCs w:val="false"/>
          <w:sz w:val="24"/>
          <w:szCs w:val="24"/>
        </w:rPr>
        <w:t xml:space="preserve">ИНН </w:t>
      </w:r>
      <w:r>
        <w:rPr>
          <w:rFonts w:ascii="Times New Roman" w:cs="Times New Roman" w:eastAsia="Times New Roman" w:hAnsi="Times New Roman"/>
          <w:b w:val="false"/>
          <w:bCs w:val="false"/>
          <w:sz w:val="24"/>
          <w:szCs w:val="24"/>
          <w:highlight w:val="yellow"/>
          <w:highlightCs w:val="yellow"/>
        </w:rPr>
        <w:t xml:space="preserve">[номер]</w:t>
      </w:r>
      <w:r>
        <w:rPr>
          <w:rFonts w:ascii="Times New Roman" w:cs="Times New Roman" w:eastAsia="Times New Roman" w:hAnsi="Times New Roman"/>
          <w:b w:val="false"/>
          <w:bCs w:val="false"/>
          <w:sz w:val="24"/>
          <w:szCs w:val="24"/>
        </w:rPr>
        <w:t xml:space="preserve">, ОГРНИП / ОГРН </w:t>
      </w:r>
      <w:r>
        <w:rPr>
          <w:rFonts w:ascii="Times New Roman" w:cs="Times New Roman" w:eastAsia="Times New Roman" w:hAnsi="Times New Roman"/>
          <w:b w:val="false"/>
          <w:bCs w:val="false"/>
          <w:sz w:val="24"/>
          <w:szCs w:val="24"/>
          <w:highlight w:val="yellow"/>
          <w:highlightCs w:val="yellow"/>
        </w:rPr>
        <w:t xml:space="preserve">[номер]</w:t>
      </w:r>
    </w:p>
    <w:p>
      <w:pPr>
        <w:spacing w:after="40" w:line="260"/>
        <w:ind w:left="5100"/>
      </w:pPr>
      <w:r>
        <w:rPr>
          <w:rFonts w:ascii="Times New Roman" w:cs="Times New Roman" w:eastAsia="Times New Roman" w:hAnsi="Times New Roman"/>
          <w:b w:val="false"/>
          <w:bCs w:val="false"/>
          <w:sz w:val="24"/>
          <w:szCs w:val="24"/>
        </w:rPr>
        <w:t xml:space="preserve">Адрес: </w:t>
      </w:r>
      <w:r>
        <w:rPr>
          <w:rFonts w:ascii="Times New Roman" w:cs="Times New Roman" w:eastAsia="Times New Roman" w:hAnsi="Times New Roman"/>
          <w:b w:val="false"/>
          <w:bCs w:val="false"/>
          <w:sz w:val="24"/>
          <w:szCs w:val="24"/>
          <w:highlight w:val="yellow"/>
          <w:highlightCs w:val="yellow"/>
        </w:rPr>
        <w:t xml:space="preserve">[адрес]</w:t>
      </w:r>
    </w:p>
    <w:p>
      <w:pPr>
        <w:spacing w:after="40" w:line="260"/>
        <w:ind w:left="5100"/>
      </w:pPr>
      <w:r>
        <w:rPr>
          <w:rFonts w:ascii="Times New Roman" w:cs="Times New Roman" w:eastAsia="Times New Roman" w:hAnsi="Times New Roman"/>
          <w:b w:val="false"/>
          <w:bCs w:val="false"/>
          <w:sz w:val="24"/>
          <w:szCs w:val="24"/>
        </w:rPr>
        <w:t xml:space="preserve">Телефон: </w:t>
      </w:r>
      <w:r>
        <w:rPr>
          <w:rFonts w:ascii="Times New Roman" w:cs="Times New Roman" w:eastAsia="Times New Roman" w:hAnsi="Times New Roman"/>
          <w:b w:val="false"/>
          <w:bCs w:val="false"/>
          <w:sz w:val="24"/>
          <w:szCs w:val="24"/>
          <w:highlight w:val="yellow"/>
          <w:highlightCs w:val="yellow"/>
        </w:rPr>
        <w:t xml:space="preserve">[номер]</w:t>
      </w:r>
    </w:p>
    <w:p>
      <w:pPr>
        <w:spacing w:after="40" w:line="260"/>
        <w:ind w:left="5100"/>
      </w:pPr>
      <w:r>
        <w:rPr>
          <w:rFonts w:ascii="Times New Roman" w:cs="Times New Roman" w:eastAsia="Times New Roman" w:hAnsi="Times New Roman"/>
          <w:b w:val="false"/>
          <w:bCs w:val="false"/>
          <w:sz w:val="24"/>
          <w:szCs w:val="24"/>
        </w:rPr>
        <w:t xml:space="preserve">Электронная почта: </w:t>
      </w:r>
      <w:r>
        <w:rPr>
          <w:rFonts w:ascii="Times New Roman" w:cs="Times New Roman" w:eastAsia="Times New Roman" w:hAnsi="Times New Roman"/>
          <w:b w:val="false"/>
          <w:bCs w:val="false"/>
          <w:sz w:val="24"/>
          <w:szCs w:val="24"/>
          <w:highlight w:val="yellow"/>
          <w:highlightCs w:val="yellow"/>
        </w:rPr>
        <w:t xml:space="preserve">[адрес]</w:t>
      </w:r>
    </w:p>
    <w:p>
      <w:pPr>
        <w:spacing w:after="40" w:line="260"/>
        <w:ind w:left="5100"/>
      </w:pPr>
      <w:r>
        <w:rPr>
          <w:rFonts w:ascii="Times New Roman" w:cs="Times New Roman" w:eastAsia="Times New Roman" w:hAnsi="Times New Roman"/>
          <w:b w:val="false"/>
          <w:bCs w:val="false"/>
          <w:sz w:val="24"/>
          <w:szCs w:val="24"/>
        </w:rPr>
        <w:t xml:space="preserve">ID продавца / кабинет WB Партнёры: </w:t>
      </w:r>
      <w:r>
        <w:rPr>
          <w:rFonts w:ascii="Times New Roman" w:cs="Times New Roman" w:eastAsia="Times New Roman" w:hAnsi="Times New Roman"/>
          <w:b w:val="false"/>
          <w:bCs w:val="false"/>
          <w:sz w:val="24"/>
          <w:szCs w:val="24"/>
          <w:highlight w:val="yellow"/>
          <w:highlightCs w:val="yellow"/>
        </w:rPr>
        <w:t xml:space="preserve">[номер]</w:t>
      </w:r>
    </w:p>
    <w:p>
      <w:pPr>
        <w:spacing w:after="80" w:before="300" w:line="280"/>
        <w:jc w:val="center"/>
      </w:pPr>
      <w:r>
        <w:rPr>
          <w:rFonts w:ascii="Times New Roman" w:cs="Times New Roman" w:eastAsia="Times New Roman" w:hAnsi="Times New Roman"/>
          <w:b/>
          <w:bCs/>
          <w:sz w:val="26"/>
          <w:szCs w:val="26"/>
        </w:rPr>
        <w:t xml:space="preserve">ВОЗРАЖЕНИЯ</w:t>
      </w:r>
    </w:p>
    <w:p>
      <w:pPr>
        <w:spacing w:after="240" w:line="280"/>
        <w:jc w:val="center"/>
      </w:pPr>
      <w:r>
        <w:rPr>
          <w:rFonts w:ascii="Times New Roman" w:cs="Times New Roman" w:eastAsia="Times New Roman" w:hAnsi="Times New Roman"/>
          <w:b w:val="false"/>
          <w:bCs w:val="false"/>
          <w:sz w:val="24"/>
          <w:szCs w:val="24"/>
        </w:rPr>
        <w:t xml:space="preserve">на ответ об отказе в возмещении стоимости утраченного товара</w:t>
      </w:r>
    </w:p>
    <w:p>
      <w:pPr>
        <w:spacing w:after="120" w:line="300"/>
        <w:jc w:val="both"/>
      </w:pPr>
      <w:r>
        <w:rPr>
          <w:rFonts w:ascii="Times New Roman" w:cs="Times New Roman" w:eastAsia="Times New Roman" w:hAnsi="Times New Roman"/>
          <w:b w:val="false"/>
          <w:bCs w:val="false"/>
          <w:sz w:val="24"/>
          <w:szCs w:val="24"/>
          <w:highlight w:val="yellow"/>
          <w:highlightCs w:val="yellow"/>
        </w:rPr>
        <w:t xml:space="preserve">[Дата]</w:t>
      </w:r>
      <w:r>
        <w:rPr>
          <w:rFonts w:ascii="Times New Roman" w:cs="Times New Roman" w:eastAsia="Times New Roman" w:hAnsi="Times New Roman"/>
          <w:b w:val="false"/>
          <w:bCs w:val="false"/>
          <w:sz w:val="24"/>
          <w:szCs w:val="24"/>
        </w:rPr>
        <w:t xml:space="preserve"> мною получен ответ ООО «РВБ» </w:t>
      </w:r>
      <w:r>
        <w:rPr>
          <w:rFonts w:ascii="Times New Roman" w:cs="Times New Roman" w:eastAsia="Times New Roman" w:hAnsi="Times New Roman"/>
          <w:b w:val="false"/>
          <w:bCs w:val="false"/>
          <w:sz w:val="24"/>
          <w:szCs w:val="24"/>
          <w:highlight w:val="yellow"/>
          <w:highlightCs w:val="yellow"/>
        </w:rPr>
        <w:t xml:space="preserve">[номер и дата, при наличии]</w:t>
      </w:r>
      <w:r>
        <w:rPr>
          <w:rFonts w:ascii="Times New Roman" w:cs="Times New Roman" w:eastAsia="Times New Roman" w:hAnsi="Times New Roman"/>
          <w:b w:val="false"/>
          <w:bCs w:val="false"/>
          <w:sz w:val="24"/>
          <w:szCs w:val="24"/>
        </w:rPr>
        <w:t xml:space="preserve"> на досудебную претензию от </w:t>
      </w:r>
      <w:r>
        <w:rPr>
          <w:rFonts w:ascii="Times New Roman" w:cs="Times New Roman" w:eastAsia="Times New Roman" w:hAnsi="Times New Roman"/>
          <w:b w:val="false"/>
          <w:bCs w:val="false"/>
          <w:sz w:val="24"/>
          <w:szCs w:val="24"/>
          <w:highlight w:val="yellow"/>
          <w:highlightCs w:val="yellow"/>
        </w:rPr>
        <w:t xml:space="preserve">[дата]</w:t>
      </w:r>
      <w:r>
        <w:rPr>
          <w:rFonts w:ascii="Times New Roman" w:cs="Times New Roman" w:eastAsia="Times New Roman" w:hAnsi="Times New Roman"/>
          <w:b w:val="false"/>
          <w:bCs w:val="false"/>
          <w:sz w:val="24"/>
          <w:szCs w:val="24"/>
        </w:rPr>
        <w:t xml:space="preserve"> о возмещении стоимости товара, утраченного в результате происшествия на складе </w:t>
      </w:r>
      <w:r>
        <w:rPr>
          <w:rFonts w:ascii="Times New Roman" w:cs="Times New Roman" w:eastAsia="Times New Roman" w:hAnsi="Times New Roman"/>
          <w:b w:val="false"/>
          <w:bCs w:val="false"/>
          <w:sz w:val="24"/>
          <w:szCs w:val="24"/>
          <w:highlight w:val="yellow"/>
          <w:highlightCs w:val="yellow"/>
        </w:rPr>
        <w:t xml:space="preserve">[наименование склада]</w:t>
      </w:r>
      <w:r>
        <w:rPr>
          <w:rFonts w:ascii="Times New Roman" w:cs="Times New Roman" w:eastAsia="Times New Roman" w:hAnsi="Times New Roman"/>
          <w:b w:val="false"/>
          <w:bCs w:val="false"/>
          <w:sz w:val="24"/>
          <w:szCs w:val="24"/>
        </w:rPr>
        <w:t xml:space="preserve"> </w:t>
      </w:r>
      <w:r>
        <w:rPr>
          <w:rFonts w:ascii="Times New Roman" w:cs="Times New Roman" w:eastAsia="Times New Roman" w:hAnsi="Times New Roman"/>
          <w:b w:val="false"/>
          <w:bCs w:val="false"/>
          <w:sz w:val="24"/>
          <w:szCs w:val="24"/>
          <w:highlight w:val="yellow"/>
          <w:highlightCs w:val="yellow"/>
        </w:rPr>
        <w:t xml:space="preserve">[дата]</w:t>
      </w:r>
      <w:r>
        <w:rPr>
          <w:rFonts w:ascii="Times New Roman" w:cs="Times New Roman" w:eastAsia="Times New Roman" w:hAnsi="Times New Roman"/>
          <w:b w:val="false"/>
          <w:bCs w:val="false"/>
          <w:sz w:val="24"/>
          <w:szCs w:val="24"/>
        </w:rPr>
        <w:t xml:space="preserve">.</w:t>
      </w:r>
    </w:p>
    <w:p>
      <w:pPr>
        <w:spacing w:after="120" w:line="300"/>
        <w:jc w:val="both"/>
      </w:pPr>
      <w:r>
        <w:rPr>
          <w:rFonts w:ascii="Times New Roman" w:cs="Times New Roman" w:eastAsia="Times New Roman" w:hAnsi="Times New Roman"/>
          <w:b w:val="false"/>
          <w:bCs w:val="false"/>
          <w:sz w:val="24"/>
          <w:szCs w:val="24"/>
        </w:rPr>
        <w:t xml:space="preserve">Отказ мотивирован </w:t>
      </w:r>
      <w:r>
        <w:rPr>
          <w:rFonts w:ascii="Times New Roman" w:cs="Times New Roman" w:eastAsia="Times New Roman" w:hAnsi="Times New Roman"/>
          <w:b w:val="false"/>
          <w:bCs w:val="false"/>
          <w:sz w:val="24"/>
          <w:szCs w:val="24"/>
          <w:highlight w:val="yellow"/>
          <w:highlightCs w:val="yellow"/>
        </w:rPr>
        <w:t xml:space="preserve">[привести формулировку ответа дословно]</w:t>
      </w:r>
      <w:r>
        <w:rPr>
          <w:rFonts w:ascii="Times New Roman" w:cs="Times New Roman" w:eastAsia="Times New Roman" w:hAnsi="Times New Roman"/>
          <w:b w:val="false"/>
          <w:bCs w:val="false"/>
          <w:sz w:val="24"/>
          <w:szCs w:val="24"/>
        </w:rPr>
        <w:t xml:space="preserve">.</w:t>
      </w:r>
    </w:p>
    <w:p>
      <w:pPr>
        <w:spacing w:after="120" w:line="300"/>
        <w:jc w:val="both"/>
      </w:pPr>
      <w:r>
        <w:rPr>
          <w:rFonts w:ascii="Times New Roman" w:cs="Times New Roman" w:eastAsia="Times New Roman" w:hAnsi="Times New Roman"/>
          <w:b w:val="false"/>
          <w:bCs w:val="false"/>
          <w:sz w:val="24"/>
          <w:szCs w:val="24"/>
        </w:rPr>
        <w:t xml:space="preserve">С позицией ООО «РВБ» не согласен по следующим основаниям.</w:t>
      </w:r>
    </w:p>
    <w:p>
      <w:pPr>
        <w:spacing w:after="100" w:before="180" w:line="300"/>
        <w:jc w:val="left"/>
      </w:pPr>
      <w:r>
        <w:rPr>
          <w:rFonts w:ascii="Times New Roman" w:cs="Times New Roman" w:eastAsia="Times New Roman" w:hAnsi="Times New Roman"/>
          <w:b/>
          <w:bCs/>
          <w:sz w:val="24"/>
          <w:szCs w:val="24"/>
        </w:rPr>
        <w:t xml:space="preserve">1. Об основаниях освобождения от ответственности</w:t>
      </w:r>
    </w:p>
    <w:p>
      <w:pPr>
        <w:spacing w:after="120" w:line="300"/>
        <w:jc w:val="both"/>
      </w:pPr>
      <w:r>
        <w:rPr>
          <w:rFonts w:ascii="Times New Roman" w:cs="Times New Roman" w:eastAsia="Times New Roman" w:hAnsi="Times New Roman"/>
          <w:b w:val="false"/>
          <w:bCs w:val="false"/>
          <w:sz w:val="24"/>
          <w:szCs w:val="24"/>
        </w:rPr>
        <w:t xml:space="preserve">В соответствии с пунктом 3 статьи 401 Гражданского кодекса Российской Федерации лицо, не исполнившее обязательство при осуществлении предпринимательской деятельности, освобождается от ответственности, если докажет, что надлежащее исполнение оказалось невозможным вследствие непреодолимой силы, то есть чрезвычайных и непредотвратимых при данных условиях обстоятельств.</w:t>
      </w:r>
    </w:p>
    <w:p>
      <w:pPr>
        <w:spacing w:after="120" w:line="300"/>
        <w:jc w:val="both"/>
      </w:pPr>
      <w:r>
        <w:rPr>
          <w:rFonts w:ascii="Times New Roman" w:cs="Times New Roman" w:eastAsia="Times New Roman" w:hAnsi="Times New Roman"/>
          <w:b w:val="false"/>
          <w:bCs w:val="false"/>
          <w:sz w:val="24"/>
          <w:szCs w:val="24"/>
        </w:rPr>
        <w:t xml:space="preserve">Бремя доказывания наличия таких обстоятельств и их влияния на исполнение конкретного обязательства лежит на стороне, ссылающейся на них. В полученном ответе такие доказательства не приведены.</w:t>
      </w:r>
    </w:p>
    <w:p>
      <w:pPr>
        <w:spacing w:after="120" w:line="300"/>
        <w:jc w:val="both"/>
      </w:pPr>
      <w:r>
        <w:rPr>
          <w:rFonts w:ascii="Times New Roman" w:cs="Times New Roman" w:eastAsia="Times New Roman" w:hAnsi="Times New Roman"/>
          <w:b w:val="false"/>
          <w:bCs w:val="false"/>
          <w:sz w:val="24"/>
          <w:szCs w:val="24"/>
        </w:rPr>
        <w:t xml:space="preserve">В частности, не представлены сведения о том:</w:t>
      </w:r>
    </w:p>
    <w:p>
      <w:pPr>
        <w:spacing w:after="80" w:line="300"/>
        <w:ind w:left="340" w:hanging="240"/>
        <w:jc w:val="both"/>
      </w:pPr>
      <w:r>
        <w:rPr>
          <w:rFonts w:ascii="Times New Roman" w:cs="Times New Roman" w:eastAsia="Times New Roman" w:hAnsi="Times New Roman"/>
          <w:b w:val="false"/>
          <w:bCs w:val="false"/>
          <w:sz w:val="24"/>
          <w:szCs w:val="24"/>
        </w:rPr>
        <w:t xml:space="preserve">— какие именно меры по обеспечению сохранности переданного на хранение имущества принимались до и во время события;</w:t>
      </w:r>
    </w:p>
    <w:p>
      <w:pPr>
        <w:spacing w:after="80" w:line="300"/>
        <w:ind w:left="340" w:hanging="240"/>
        <w:jc w:val="both"/>
      </w:pPr>
      <w:r>
        <w:rPr>
          <w:rFonts w:ascii="Times New Roman" w:cs="Times New Roman" w:eastAsia="Times New Roman" w:hAnsi="Times New Roman"/>
          <w:b w:val="false"/>
          <w:bCs w:val="false"/>
          <w:sz w:val="24"/>
          <w:szCs w:val="24"/>
        </w:rPr>
        <w:t xml:space="preserve">— какие меры принимались для уменьшения размера ущерба после события;</w:t>
      </w:r>
    </w:p>
    <w:p>
      <w:pPr>
        <w:spacing w:after="80" w:line="300"/>
        <w:ind w:left="340" w:hanging="240"/>
        <w:jc w:val="both"/>
      </w:pPr>
      <w:r>
        <w:rPr>
          <w:rFonts w:ascii="Times New Roman" w:cs="Times New Roman" w:eastAsia="Times New Roman" w:hAnsi="Times New Roman"/>
          <w:b w:val="false"/>
          <w:bCs w:val="false"/>
          <w:sz w:val="24"/>
          <w:szCs w:val="24"/>
        </w:rPr>
        <w:t xml:space="preserve">— почему исполнение обязательства по возврату либо возмещению стоимости именно моего товара оказалось невозможным.</w:t>
      </w:r>
    </w:p>
    <w:p>
      <w:pPr>
        <w:spacing w:after="120" w:line="300"/>
        <w:jc w:val="both"/>
      </w:pPr>
      <w:r>
        <w:rPr>
          <w:rFonts w:ascii="Times New Roman" w:cs="Times New Roman" w:eastAsia="Times New Roman" w:hAnsi="Times New Roman"/>
          <w:b w:val="false"/>
          <w:bCs w:val="false"/>
          <w:sz w:val="24"/>
          <w:szCs w:val="24"/>
        </w:rPr>
        <w:t xml:space="preserve">Согласно статье 901 Гражданского кодекса Российской Федерации профессиональный хранитель отвечает за утрату или повреждение вещей, если не докажет, что они произошли вследствие непреодолимой силы, либо свойств вещи, либо умысла или грубой неосторожности поклажедателя.</w:t>
      </w:r>
    </w:p>
    <w:p>
      <w:pPr>
        <w:spacing w:after="100" w:before="180" w:line="300"/>
        <w:jc w:val="left"/>
      </w:pPr>
      <w:r>
        <w:rPr>
          <w:rFonts w:ascii="Times New Roman" w:cs="Times New Roman" w:eastAsia="Times New Roman" w:hAnsi="Times New Roman"/>
          <w:b/>
          <w:bCs/>
          <w:sz w:val="24"/>
          <w:szCs w:val="24"/>
        </w:rPr>
        <w:t xml:space="preserve">2. О применимой редакции договора</w:t>
      </w:r>
    </w:p>
    <w:p>
      <w:pPr>
        <w:spacing w:after="120" w:line="300"/>
        <w:jc w:val="both"/>
      </w:pPr>
      <w:r>
        <w:rPr>
          <w:rFonts w:ascii="Times New Roman" w:cs="Times New Roman" w:eastAsia="Times New Roman" w:hAnsi="Times New Roman"/>
          <w:b w:val="false"/>
          <w:bCs w:val="false"/>
          <w:sz w:val="24"/>
          <w:szCs w:val="24"/>
        </w:rPr>
        <w:t xml:space="preserve">Мой товар был принят на хранение </w:t>
      </w:r>
      <w:r>
        <w:rPr>
          <w:rFonts w:ascii="Times New Roman" w:cs="Times New Roman" w:eastAsia="Times New Roman" w:hAnsi="Times New Roman"/>
          <w:b w:val="false"/>
          <w:bCs w:val="false"/>
          <w:sz w:val="24"/>
          <w:szCs w:val="24"/>
          <w:highlight w:val="yellow"/>
          <w:highlightCs w:val="yellow"/>
        </w:rPr>
        <w:t xml:space="preserve">[указать даты приёмки по каждой поставке]</w:t>
      </w:r>
      <w:r>
        <w:rPr>
          <w:rFonts w:ascii="Times New Roman" w:cs="Times New Roman" w:eastAsia="Times New Roman" w:hAnsi="Times New Roman"/>
          <w:b w:val="false"/>
          <w:bCs w:val="false"/>
          <w:sz w:val="24"/>
          <w:szCs w:val="24"/>
        </w:rPr>
        <w:t xml:space="preserve">, то есть </w:t>
      </w:r>
      <w:r>
        <w:rPr>
          <w:rFonts w:ascii="Times New Roman" w:cs="Times New Roman" w:eastAsia="Times New Roman" w:hAnsi="Times New Roman"/>
          <w:b w:val="false"/>
          <w:bCs w:val="false"/>
          <w:sz w:val="24"/>
          <w:szCs w:val="24"/>
          <w:highlight w:val="yellow"/>
          <w:highlightCs w:val="yellow"/>
        </w:rPr>
        <w:t xml:space="preserve">[до / после]</w:t>
      </w:r>
      <w:r>
        <w:rPr>
          <w:rFonts w:ascii="Times New Roman" w:cs="Times New Roman" w:eastAsia="Times New Roman" w:hAnsi="Times New Roman"/>
          <w:b w:val="false"/>
          <w:bCs w:val="false"/>
          <w:sz w:val="24"/>
          <w:szCs w:val="24"/>
        </w:rPr>
        <w:t xml:space="preserve"> вступления в силу редакции оферты, содержащей условие, на которое ссылается ООО «РВБ».</w:t>
      </w:r>
    </w:p>
    <w:p>
      <w:pPr>
        <w:spacing w:after="120" w:line="300"/>
        <w:jc w:val="both"/>
      </w:pPr>
      <w:r>
        <w:rPr>
          <w:rFonts w:ascii="Times New Roman" w:cs="Times New Roman" w:eastAsia="Times New Roman" w:hAnsi="Times New Roman"/>
          <w:b w:val="false"/>
          <w:bCs w:val="false"/>
          <w:sz w:val="24"/>
          <w:szCs w:val="24"/>
        </w:rPr>
        <w:t xml:space="preserve">Применение к уже возникшим отношениям условия, ухудшающего положение присоединившейся стороны и введённого в одностороннем порядке после передачи имущества на хранение, требует отдельного обоснования. Договор заключён путём присоединения, и я был лишён возможности участвовать в определении его условий (статья 428 Гражданского кодекса Российской Федерации).</w:t>
      </w:r>
    </w:p>
    <w:p>
      <w:pPr>
        <w:spacing w:after="120" w:line="300"/>
        <w:jc w:val="both"/>
      </w:pPr>
      <w:r>
        <w:rPr>
          <w:rFonts w:ascii="Times New Roman" w:cs="Times New Roman" w:eastAsia="Times New Roman" w:hAnsi="Times New Roman"/>
          <w:b w:val="false"/>
          <w:bCs w:val="false"/>
          <w:sz w:val="24"/>
          <w:szCs w:val="24"/>
        </w:rPr>
        <w:t xml:space="preserve">Прошу указать, какая редакция оферты, по позиции ООО «РВБ», применяется к каждой из указанных поставок, и приложить её текст. Данное требование заявлялось в претензии и оставлено без ответа.</w:t>
      </w:r>
    </w:p>
    <w:p>
      <w:pPr>
        <w:spacing w:after="100" w:before="180" w:line="300"/>
        <w:jc w:val="left"/>
      </w:pPr>
      <w:r>
        <w:rPr>
          <w:rFonts w:ascii="Times New Roman" w:cs="Times New Roman" w:eastAsia="Times New Roman" w:hAnsi="Times New Roman"/>
          <w:b/>
          <w:bCs/>
          <w:sz w:val="24"/>
          <w:szCs w:val="24"/>
        </w:rPr>
        <w:t xml:space="preserve">3. О непредоставленных сведениях</w:t>
      </w:r>
    </w:p>
    <w:p>
      <w:pPr>
        <w:spacing w:after="120" w:line="300"/>
        <w:jc w:val="both"/>
      </w:pPr>
      <w:r>
        <w:rPr>
          <w:rFonts w:ascii="Times New Roman" w:cs="Times New Roman" w:eastAsia="Times New Roman" w:hAnsi="Times New Roman"/>
          <w:b w:val="false"/>
          <w:bCs w:val="false"/>
          <w:sz w:val="24"/>
          <w:szCs w:val="24"/>
        </w:rPr>
        <w:t xml:space="preserve">Требования претензии о предоставлении сведений о количестве, номенклатуре и статусе моего товара, документов о его приёмке, учёте, перемещении, инвентаризации и списании </w:t>
      </w:r>
      <w:r>
        <w:rPr>
          <w:rFonts w:ascii="Times New Roman" w:cs="Times New Roman" w:eastAsia="Times New Roman" w:hAnsi="Times New Roman"/>
          <w:b w:val="false"/>
          <w:bCs w:val="false"/>
          <w:sz w:val="24"/>
          <w:szCs w:val="24"/>
          <w:highlight w:val="yellow"/>
          <w:highlightCs w:val="yellow"/>
        </w:rPr>
        <w:t xml:space="preserve">[оставлены без ответа / удовлетворены частично: указать, что предоставлено]</w:t>
      </w:r>
      <w:r>
        <w:rPr>
          <w:rFonts w:ascii="Times New Roman" w:cs="Times New Roman" w:eastAsia="Times New Roman" w:hAnsi="Times New Roman"/>
          <w:b w:val="false"/>
          <w:bCs w:val="false"/>
          <w:sz w:val="24"/>
          <w:szCs w:val="24"/>
        </w:rPr>
        <w:t xml:space="preserve">.</w:t>
      </w:r>
    </w:p>
    <w:p>
      <w:pPr>
        <w:spacing w:after="120" w:line="300"/>
        <w:jc w:val="both"/>
      </w:pPr>
      <w:r>
        <w:rPr>
          <w:rFonts w:ascii="Times New Roman" w:cs="Times New Roman" w:eastAsia="Times New Roman" w:hAnsi="Times New Roman"/>
          <w:b w:val="false"/>
          <w:bCs w:val="false"/>
          <w:sz w:val="24"/>
          <w:szCs w:val="24"/>
        </w:rPr>
        <w:t xml:space="preserve">Отсутствие этих сведений лишает меня возможности проверить обстоятельства утраты собственного имущества, находившегося у профессионального хранителя.</w:t>
      </w:r>
    </w:p>
    <w:p>
      <w:pPr>
        <w:spacing w:after="100" w:before="180" w:line="300"/>
        <w:jc w:val="left"/>
      </w:pPr>
      <w:r>
        <w:rPr>
          <w:rFonts w:ascii="Times New Roman" w:cs="Times New Roman" w:eastAsia="Times New Roman" w:hAnsi="Times New Roman"/>
          <w:b/>
          <w:bCs/>
          <w:sz w:val="24"/>
          <w:szCs w:val="24"/>
        </w:rPr>
        <w:t xml:space="preserve">ПРОШУ:</w:t>
      </w:r>
    </w:p>
    <w:p>
      <w:pPr>
        <w:spacing w:after="100" w:line="300"/>
        <w:ind w:left="340" w:hanging="340"/>
        <w:jc w:val="both"/>
      </w:pPr>
      <w:r>
        <w:rPr>
          <w:rFonts w:ascii="Times New Roman" w:cs="Times New Roman" w:eastAsia="Times New Roman" w:hAnsi="Times New Roman"/>
          <w:b w:val="false"/>
          <w:bCs w:val="false"/>
          <w:sz w:val="24"/>
          <w:szCs w:val="24"/>
        </w:rPr>
        <w:t xml:space="preserve">1. Пересмотреть позицию по претензии от </w:t>
      </w:r>
      <w:r>
        <w:rPr>
          <w:rFonts w:ascii="Times New Roman" w:cs="Times New Roman" w:eastAsia="Times New Roman" w:hAnsi="Times New Roman"/>
          <w:b w:val="false"/>
          <w:bCs w:val="false"/>
          <w:sz w:val="24"/>
          <w:szCs w:val="24"/>
          <w:highlight w:val="yellow"/>
          <w:highlightCs w:val="yellow"/>
        </w:rPr>
        <w:t xml:space="preserve">[дата]</w:t>
      </w:r>
      <w:r>
        <w:rPr>
          <w:rFonts w:ascii="Times New Roman" w:cs="Times New Roman" w:eastAsia="Times New Roman" w:hAnsi="Times New Roman"/>
          <w:b w:val="false"/>
          <w:bCs w:val="false"/>
          <w:sz w:val="24"/>
          <w:szCs w:val="24"/>
        </w:rPr>
        <w:t xml:space="preserve"> и возместить стоимость утраченного товара в размере </w:t>
      </w:r>
      <w:r>
        <w:rPr>
          <w:rFonts w:ascii="Times New Roman" w:cs="Times New Roman" w:eastAsia="Times New Roman" w:hAnsi="Times New Roman"/>
          <w:b w:val="false"/>
          <w:bCs w:val="false"/>
          <w:sz w:val="24"/>
          <w:szCs w:val="24"/>
          <w:highlight w:val="yellow"/>
          <w:highlightCs w:val="yellow"/>
        </w:rPr>
        <w:t xml:space="preserve">[сумма]</w:t>
      </w:r>
      <w:r>
        <w:rPr>
          <w:rFonts w:ascii="Times New Roman" w:cs="Times New Roman" w:eastAsia="Times New Roman" w:hAnsi="Times New Roman"/>
          <w:b w:val="false"/>
          <w:bCs w:val="false"/>
          <w:sz w:val="24"/>
          <w:szCs w:val="24"/>
        </w:rPr>
        <w:t xml:space="preserve"> (</w:t>
      </w:r>
      <w:r>
        <w:rPr>
          <w:rFonts w:ascii="Times New Roman" w:cs="Times New Roman" w:eastAsia="Times New Roman" w:hAnsi="Times New Roman"/>
          <w:b w:val="false"/>
          <w:bCs w:val="false"/>
          <w:sz w:val="24"/>
          <w:szCs w:val="24"/>
          <w:highlight w:val="yellow"/>
          <w:highlightCs w:val="yellow"/>
        </w:rPr>
        <w:t xml:space="preserve">[сумма прописью]</w:t>
      </w:r>
      <w:r>
        <w:rPr>
          <w:rFonts w:ascii="Times New Roman" w:cs="Times New Roman" w:eastAsia="Times New Roman" w:hAnsi="Times New Roman"/>
          <w:b w:val="false"/>
          <w:bCs w:val="false"/>
          <w:sz w:val="24"/>
          <w:szCs w:val="24"/>
        </w:rPr>
        <w:t xml:space="preserve">) рублей.</w:t>
      </w:r>
    </w:p>
    <w:p>
      <w:pPr>
        <w:spacing w:after="100" w:line="300"/>
        <w:ind w:left="340" w:hanging="340"/>
        <w:jc w:val="both"/>
      </w:pPr>
      <w:r>
        <w:rPr>
          <w:rFonts w:ascii="Times New Roman" w:cs="Times New Roman" w:eastAsia="Times New Roman" w:hAnsi="Times New Roman"/>
          <w:b w:val="false"/>
          <w:bCs w:val="false"/>
          <w:sz w:val="24"/>
          <w:szCs w:val="24"/>
        </w:rPr>
        <w:t xml:space="preserve">2. Представить доказательства обстоятельств, освобождающих от ответственности, применительно к обязательству по обеспечению сохранности моего товара.</w:t>
      </w:r>
    </w:p>
    <w:p>
      <w:pPr>
        <w:spacing w:after="100" w:line="300"/>
        <w:ind w:left="340" w:hanging="340"/>
        <w:jc w:val="both"/>
      </w:pPr>
      <w:r>
        <w:rPr>
          <w:rFonts w:ascii="Times New Roman" w:cs="Times New Roman" w:eastAsia="Times New Roman" w:hAnsi="Times New Roman"/>
          <w:b w:val="false"/>
          <w:bCs w:val="false"/>
          <w:sz w:val="24"/>
          <w:szCs w:val="24"/>
        </w:rPr>
        <w:t xml:space="preserve">3. Указать редакцию оферты, применяемую к каждой из поставок </w:t>
      </w:r>
      <w:r>
        <w:rPr>
          <w:rFonts w:ascii="Times New Roman" w:cs="Times New Roman" w:eastAsia="Times New Roman" w:hAnsi="Times New Roman"/>
          <w:b w:val="false"/>
          <w:bCs w:val="false"/>
          <w:sz w:val="24"/>
          <w:szCs w:val="24"/>
          <w:highlight w:val="yellow"/>
          <w:highlightCs w:val="yellow"/>
        </w:rPr>
        <w:t xml:space="preserve">[номера]</w:t>
      </w:r>
      <w:r>
        <w:rPr>
          <w:rFonts w:ascii="Times New Roman" w:cs="Times New Roman" w:eastAsia="Times New Roman" w:hAnsi="Times New Roman"/>
          <w:b w:val="false"/>
          <w:bCs w:val="false"/>
          <w:sz w:val="24"/>
          <w:szCs w:val="24"/>
        </w:rPr>
        <w:t xml:space="preserve">, и приложить её текст.</w:t>
      </w:r>
    </w:p>
    <w:p>
      <w:pPr>
        <w:spacing w:after="100" w:line="300"/>
        <w:ind w:left="340" w:hanging="340"/>
        <w:jc w:val="both"/>
      </w:pPr>
      <w:r>
        <w:rPr>
          <w:rFonts w:ascii="Times New Roman" w:cs="Times New Roman" w:eastAsia="Times New Roman" w:hAnsi="Times New Roman"/>
          <w:b w:val="false"/>
          <w:bCs w:val="false"/>
          <w:sz w:val="24"/>
          <w:szCs w:val="24"/>
        </w:rPr>
        <w:t xml:space="preserve">4. Предоставить документы, подтверждающие приёмку, учёт, перемещение, инвентаризацию, утрату или списание моего товара.</w:t>
      </w:r>
    </w:p>
    <w:p>
      <w:pPr>
        <w:spacing w:after="100" w:line="300"/>
        <w:ind w:left="340" w:hanging="340"/>
        <w:jc w:val="both"/>
      </w:pPr>
      <w:r>
        <w:rPr>
          <w:rFonts w:ascii="Times New Roman" w:cs="Times New Roman" w:eastAsia="Times New Roman" w:hAnsi="Times New Roman"/>
          <w:b w:val="false"/>
          <w:bCs w:val="false"/>
          <w:sz w:val="24"/>
          <w:szCs w:val="24"/>
        </w:rPr>
        <w:t xml:space="preserve">5. Сообщить о наличии страхования товарных остатков продавцов и (или) имущественной ответственности оператора, с указанием страховщика и номера договора.</w:t>
      </w:r>
    </w:p>
    <w:p>
      <w:pPr>
        <w:spacing w:after="100" w:line="300"/>
        <w:ind w:left="340" w:hanging="340"/>
        <w:jc w:val="both"/>
      </w:pPr>
      <w:r>
        <w:rPr>
          <w:rFonts w:ascii="Times New Roman" w:cs="Times New Roman" w:eastAsia="Times New Roman" w:hAnsi="Times New Roman"/>
          <w:b w:val="false"/>
          <w:bCs w:val="false"/>
          <w:sz w:val="24"/>
          <w:szCs w:val="24"/>
        </w:rPr>
        <w:t xml:space="preserve">6. Обеспечить сохранность документов и электронных данных, относящихся к моему товару, до разрешения спора.</w:t>
      </w:r>
    </w:p>
    <w:p>
      <w:pPr>
        <w:spacing w:after="100" w:line="300"/>
        <w:ind w:left="340" w:hanging="340"/>
        <w:jc w:val="both"/>
      </w:pPr>
      <w:r>
        <w:rPr>
          <w:rFonts w:ascii="Times New Roman" w:cs="Times New Roman" w:eastAsia="Times New Roman" w:hAnsi="Times New Roman"/>
          <w:b w:val="false"/>
          <w:bCs w:val="false"/>
          <w:sz w:val="24"/>
          <w:szCs w:val="24"/>
        </w:rPr>
        <w:t xml:space="preserve">7. Направить мотивированный ответ на адрес электронной почты </w:t>
      </w:r>
      <w:r>
        <w:rPr>
          <w:rFonts w:ascii="Times New Roman" w:cs="Times New Roman" w:eastAsia="Times New Roman" w:hAnsi="Times New Roman"/>
          <w:b w:val="false"/>
          <w:bCs w:val="false"/>
          <w:sz w:val="24"/>
          <w:szCs w:val="24"/>
          <w:highlight w:val="yellow"/>
          <w:highlightCs w:val="yellow"/>
        </w:rPr>
        <w:t xml:space="preserve">[адрес]</w:t>
      </w:r>
      <w:r>
        <w:rPr>
          <w:rFonts w:ascii="Times New Roman" w:cs="Times New Roman" w:eastAsia="Times New Roman" w:hAnsi="Times New Roman"/>
          <w:b w:val="false"/>
          <w:bCs w:val="false"/>
          <w:sz w:val="24"/>
          <w:szCs w:val="24"/>
        </w:rPr>
        <w:t xml:space="preserve"> в срок </w:t>
      </w:r>
      <w:r>
        <w:rPr>
          <w:rFonts w:ascii="Times New Roman" w:cs="Times New Roman" w:eastAsia="Times New Roman" w:hAnsi="Times New Roman"/>
          <w:b w:val="false"/>
          <w:bCs w:val="false"/>
          <w:sz w:val="24"/>
          <w:szCs w:val="24"/>
          <w:highlight w:val="yellow"/>
          <w:highlightCs w:val="yellow"/>
        </w:rPr>
        <w:t xml:space="preserve">[15]</w:t>
      </w:r>
      <w:r>
        <w:rPr>
          <w:rFonts w:ascii="Times New Roman" w:cs="Times New Roman" w:eastAsia="Times New Roman" w:hAnsi="Times New Roman"/>
          <w:b w:val="false"/>
          <w:bCs w:val="false"/>
          <w:sz w:val="24"/>
          <w:szCs w:val="24"/>
        </w:rPr>
        <w:t xml:space="preserve"> рабочих дней.</w:t>
      </w:r>
    </w:p>
    <w:p>
      <w:pPr>
        <w:spacing w:after="120" w:line="300"/>
        <w:jc w:val="both"/>
      </w:pPr>
      <w:r>
        <w:rPr>
          <w:rFonts w:ascii="Times New Roman" w:cs="Times New Roman" w:eastAsia="Times New Roman" w:hAnsi="Times New Roman"/>
          <w:b w:val="false"/>
          <w:bCs w:val="false"/>
          <w:sz w:val="24"/>
          <w:szCs w:val="24"/>
        </w:rPr>
        <w:t xml:space="preserve">Настоящие возражения направляются без отказа от требований. При отсутствии удовлетворения оставляю за собой право обратиться в арбитражный суд с требованием о взыскании убытков, процентов за пользование чужими денежными средствами и судебных расходов.</w:t>
      </w:r>
    </w:p>
    <w:p>
      <w:pPr>
        <w:spacing w:after="120" w:before="360" w:line="300"/>
      </w:pPr>
      <w:r>
        <w:rPr>
          <w:rFonts w:ascii="Times New Roman" w:cs="Times New Roman" w:eastAsia="Times New Roman" w:hAnsi="Times New Roman"/>
          <w:sz w:val="24"/>
          <w:szCs w:val="24"/>
        </w:rPr>
        <w:t xml:space="preserve">«___» ____________ 2026 г.</w:t>
      </w:r>
      <w:r>
        <w:rPr>
          <w:rFonts w:ascii="Times New Roman" w:cs="Times New Roman" w:eastAsia="Times New Roman" w:hAnsi="Times New Roman"/>
          <w:sz w:val="24"/>
          <w:szCs w:val="24"/>
        </w:rPr>
        <w:t xml:space="preserve">			</w:t>
      </w:r>
      <w:r>
        <w:rPr>
          <w:rFonts w:ascii="Times New Roman" w:cs="Times New Roman" w:eastAsia="Times New Roman" w:hAnsi="Times New Roman"/>
          <w:sz w:val="24"/>
          <w:szCs w:val="24"/>
        </w:rPr>
        <w:t xml:space="preserve">____________ / [расшифровка подписи] /</w:t>
      </w:r>
    </w:p>
    <w:sectPr>
      <w:pgSz w:w="11906" w:h="16838" w:orient="portrait"/>
      <w:pgMar w:top="1134" w:right="850" w:bottom="1134" w:left="1701"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cs="Times New Roman" w:eastAsia="Times New Roman" w:hAnsi="Times New Roman"/>
        <w:sz w:val="24"/>
        <w:szCs w:val="24"/>
      </w:rPr>
    </w:rPrDefault>
    <w:pPrDefault>
      <w:pPr>
        <w:spacing w:line="300"/>
      </w:pPr>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2026-08-05T05:32:13.579Z</dcterms:created>
  <dcterms:modified xsi:type="dcterms:W3CDTF">2026-08-05T05:32:13.579Z</dcterms:modified>
</cp:coreProperties>
</file>

<file path=docProps/custom.xml><?xml version="1.0" encoding="utf-8"?>
<Properties xmlns="http://schemas.openxmlformats.org/officeDocument/2006/custom-properties" xmlns:vt="http://schemas.openxmlformats.org/officeDocument/2006/docPropsVTypes"/>
</file>